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FFC14" w14:textId="77777777" w:rsidR="00087B9A" w:rsidRDefault="00087B9A" w:rsidP="003F1EB3">
      <w:pPr>
        <w:spacing w:after="0"/>
        <w:ind w:firstLine="709"/>
        <w:jc w:val="center"/>
        <w:rPr>
          <w:b/>
          <w:bCs/>
        </w:rPr>
      </w:pPr>
    </w:p>
    <w:p w14:paraId="5E20E28A" w14:textId="1C76C812" w:rsidR="0029046D" w:rsidRPr="006E2B2A" w:rsidRDefault="0029046D" w:rsidP="0029046D">
      <w:pPr>
        <w:spacing w:after="0"/>
        <w:jc w:val="right"/>
        <w:rPr>
          <w:rFonts w:cs="Times New Roman"/>
          <w:sz w:val="24"/>
          <w:szCs w:val="24"/>
        </w:rPr>
      </w:pPr>
      <w:bookmarkStart w:id="0" w:name="_Hlk190420669"/>
      <w:r w:rsidRPr="006E2B2A">
        <w:rPr>
          <w:rFonts w:cs="Times New Roman"/>
          <w:sz w:val="24"/>
          <w:szCs w:val="24"/>
        </w:rPr>
        <w:t xml:space="preserve">                                 У</w:t>
      </w:r>
      <w:r>
        <w:rPr>
          <w:rFonts w:cs="Times New Roman"/>
          <w:sz w:val="24"/>
          <w:szCs w:val="24"/>
        </w:rPr>
        <w:t>ТВЕРЖДЕН</w:t>
      </w:r>
    </w:p>
    <w:p w14:paraId="7C89378D" w14:textId="77777777" w:rsidR="0029046D" w:rsidRDefault="0029046D" w:rsidP="0029046D">
      <w:pPr>
        <w:spacing w:after="0"/>
        <w:jc w:val="right"/>
        <w:rPr>
          <w:rFonts w:cs="Times New Roman"/>
          <w:sz w:val="24"/>
          <w:szCs w:val="24"/>
        </w:rPr>
      </w:pPr>
      <w:r w:rsidRPr="006E2B2A">
        <w:rPr>
          <w:rFonts w:cs="Times New Roman"/>
          <w:sz w:val="24"/>
          <w:szCs w:val="24"/>
        </w:rPr>
        <w:t xml:space="preserve">                                                                                  на профсоюзном собрании</w:t>
      </w:r>
    </w:p>
    <w:p w14:paraId="2AAFADCC" w14:textId="77777777" w:rsidR="0029046D" w:rsidRDefault="0029046D" w:rsidP="0029046D">
      <w:pPr>
        <w:spacing w:after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первичной профсоюзной </w:t>
      </w:r>
    </w:p>
    <w:p w14:paraId="2E9F9E4D" w14:textId="6F6C596D" w:rsidR="0029046D" w:rsidRPr="006E2B2A" w:rsidRDefault="0029046D" w:rsidP="0029046D">
      <w:pPr>
        <w:spacing w:after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организации МБДОУ №18</w:t>
      </w:r>
    </w:p>
    <w:p w14:paraId="3C88C577" w14:textId="17254C63" w:rsidR="0029046D" w:rsidRPr="006E2B2A" w:rsidRDefault="0029046D" w:rsidP="0029046D">
      <w:pPr>
        <w:spacing w:after="0"/>
        <w:jc w:val="right"/>
        <w:rPr>
          <w:rFonts w:cs="Times New Roman"/>
          <w:sz w:val="24"/>
          <w:szCs w:val="24"/>
        </w:rPr>
      </w:pPr>
      <w:r w:rsidRPr="006E2B2A">
        <w:rPr>
          <w:rFonts w:cs="Times New Roman"/>
          <w:sz w:val="24"/>
          <w:szCs w:val="24"/>
        </w:rPr>
        <w:t xml:space="preserve">                                                                    «</w:t>
      </w:r>
      <w:proofErr w:type="gramStart"/>
      <w:r w:rsidR="00463C8A">
        <w:rPr>
          <w:rFonts w:cs="Times New Roman"/>
          <w:sz w:val="24"/>
          <w:szCs w:val="24"/>
        </w:rPr>
        <w:t>26</w:t>
      </w:r>
      <w:r>
        <w:rPr>
          <w:rFonts w:cs="Times New Roman"/>
          <w:sz w:val="24"/>
          <w:szCs w:val="24"/>
        </w:rPr>
        <w:t xml:space="preserve">»  </w:t>
      </w:r>
      <w:r w:rsidR="00463C8A">
        <w:rPr>
          <w:rFonts w:cs="Times New Roman"/>
          <w:sz w:val="24"/>
          <w:szCs w:val="24"/>
        </w:rPr>
        <w:t>январ</w:t>
      </w:r>
      <w:r>
        <w:rPr>
          <w:rFonts w:cs="Times New Roman"/>
          <w:sz w:val="24"/>
          <w:szCs w:val="24"/>
        </w:rPr>
        <w:t>я</w:t>
      </w:r>
      <w:proofErr w:type="gramEnd"/>
      <w:r w:rsidRPr="006E2B2A"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202</w:t>
      </w:r>
      <w:r w:rsidR="00463C8A">
        <w:rPr>
          <w:rFonts w:cs="Times New Roman"/>
          <w:sz w:val="24"/>
          <w:szCs w:val="24"/>
        </w:rPr>
        <w:t>6</w:t>
      </w:r>
      <w:r w:rsidRPr="006E2B2A">
        <w:rPr>
          <w:rFonts w:cs="Times New Roman"/>
          <w:sz w:val="24"/>
          <w:szCs w:val="24"/>
        </w:rPr>
        <w:t>г.</w:t>
      </w:r>
    </w:p>
    <w:p w14:paraId="660C49BC" w14:textId="04DFF7AF" w:rsidR="0029046D" w:rsidRPr="006E2B2A" w:rsidRDefault="0029046D" w:rsidP="0029046D">
      <w:pPr>
        <w:spacing w:after="0"/>
        <w:jc w:val="right"/>
        <w:rPr>
          <w:rFonts w:cs="Times New Roman"/>
          <w:sz w:val="24"/>
          <w:szCs w:val="24"/>
        </w:rPr>
      </w:pPr>
      <w:r w:rsidRPr="006E2B2A">
        <w:rPr>
          <w:rFonts w:cs="Times New Roman"/>
          <w:sz w:val="24"/>
          <w:szCs w:val="24"/>
        </w:rPr>
        <w:t xml:space="preserve">                                                              протокол № </w:t>
      </w:r>
      <w:r w:rsidR="00463C8A">
        <w:rPr>
          <w:rFonts w:cs="Times New Roman"/>
          <w:sz w:val="24"/>
          <w:szCs w:val="24"/>
        </w:rPr>
        <w:t>32</w:t>
      </w:r>
    </w:p>
    <w:p w14:paraId="085523B6" w14:textId="77777777" w:rsidR="00087B9A" w:rsidRDefault="00087B9A" w:rsidP="003F1EB3">
      <w:pPr>
        <w:spacing w:after="0"/>
        <w:ind w:firstLine="709"/>
        <w:jc w:val="center"/>
        <w:rPr>
          <w:b/>
          <w:bCs/>
        </w:rPr>
      </w:pPr>
    </w:p>
    <w:bookmarkEnd w:id="0"/>
    <w:p w14:paraId="6AFB0121" w14:textId="77777777" w:rsidR="00087B9A" w:rsidRDefault="00087B9A" w:rsidP="003F1EB3">
      <w:pPr>
        <w:spacing w:after="0"/>
        <w:ind w:firstLine="709"/>
        <w:jc w:val="center"/>
        <w:rPr>
          <w:b/>
          <w:bCs/>
        </w:rPr>
      </w:pPr>
    </w:p>
    <w:p w14:paraId="745333FC" w14:textId="71FE598D" w:rsidR="003F1EB3" w:rsidRPr="003F1EB3" w:rsidRDefault="003F1EB3" w:rsidP="003F1EB3">
      <w:pPr>
        <w:spacing w:after="0"/>
        <w:ind w:firstLine="709"/>
        <w:jc w:val="center"/>
        <w:rPr>
          <w:b/>
          <w:bCs/>
        </w:rPr>
      </w:pPr>
      <w:r w:rsidRPr="003F1EB3">
        <w:rPr>
          <w:b/>
          <w:bCs/>
        </w:rPr>
        <w:t xml:space="preserve">Отчёт по итогам работы первичной профсоюзной организации МБДОУ №18 </w:t>
      </w:r>
      <w:proofErr w:type="gramStart"/>
      <w:r w:rsidRPr="003F1EB3">
        <w:rPr>
          <w:b/>
          <w:bCs/>
        </w:rPr>
        <w:t>« Аленький</w:t>
      </w:r>
      <w:proofErr w:type="gramEnd"/>
      <w:r w:rsidRPr="003F1EB3">
        <w:rPr>
          <w:b/>
          <w:bCs/>
        </w:rPr>
        <w:t xml:space="preserve"> цветочек» за 202</w:t>
      </w:r>
      <w:r w:rsidR="002C6134">
        <w:rPr>
          <w:b/>
          <w:bCs/>
        </w:rPr>
        <w:t>5</w:t>
      </w:r>
      <w:r w:rsidRPr="003F1EB3">
        <w:rPr>
          <w:b/>
          <w:bCs/>
        </w:rPr>
        <w:t xml:space="preserve"> год.</w:t>
      </w:r>
    </w:p>
    <w:p w14:paraId="512DE009" w14:textId="3F9F738B" w:rsidR="003F1EB3" w:rsidRDefault="005B46DB" w:rsidP="006C0B77">
      <w:pPr>
        <w:spacing w:after="0"/>
        <w:ind w:firstLine="709"/>
        <w:jc w:val="both"/>
      </w:pPr>
      <w:r>
        <w:t>Профсоюз сегодня – это организация, которая защищает социально-экономические права работников, добивается выполнения социальных гарантий, улучшает микроклимат в коллективе. Первичная профсоюзная организация является структурным звеном организацией профсоюзов работников народного образования и науки Российской Федерации.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 и нормативными актами. Главным и основополагающим стержнем в работе ППО - является чётко выстроенная система информирования работников образовательного учреждения. Мы хотим, чтобы все наши сотрудники: администрация, воспитатели, педагоги, младший обслуживающий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Ведь только в таком коллективе, где профком и администрация детского сада заинтересованы в создании хороших условий труда для сотрудников, они будут чувствовать себя комфортно.</w:t>
      </w:r>
    </w:p>
    <w:p w14:paraId="6DFBFF63" w14:textId="577E541C" w:rsidR="00040307" w:rsidRDefault="00040307" w:rsidP="006C0B77">
      <w:pPr>
        <w:spacing w:after="0"/>
        <w:ind w:firstLine="709"/>
        <w:jc w:val="both"/>
      </w:pPr>
      <w:r>
        <w:t>На сегодняшний день на учёте профсоюзной организации 4</w:t>
      </w:r>
      <w:r w:rsidR="00E3778F">
        <w:t>5</w:t>
      </w:r>
      <w:r>
        <w:t xml:space="preserve"> человека, что составляет 100% членства.</w:t>
      </w:r>
    </w:p>
    <w:p w14:paraId="390F28EB" w14:textId="20E5BDC1" w:rsidR="003F1EB3" w:rsidRDefault="003F1EB3" w:rsidP="00F62130">
      <w:pPr>
        <w:spacing w:after="0"/>
        <w:ind w:firstLine="709"/>
        <w:jc w:val="both"/>
      </w:pPr>
      <w:r>
        <w:t xml:space="preserve"> Сегодня в современных условиях профсоюз образования уже давно перестал быть организацией, которая лишь распределяет санаторные путевки и выдает подарки. Чем больше членство первички, тем сильнее влияние профсоюзной организации. Это позволяет иметь крепкую позицию в государственно-общественном управлении, быть услышанными во властных структурах, а как следствие - добиваться улучшений норм труда, повышать материальное благосостояние наших членов профсоюза и отслеживать, чтобы права и интересы работников не нарушались. </w:t>
      </w:r>
    </w:p>
    <w:p w14:paraId="77DCBC58" w14:textId="77777777" w:rsidR="003F1EB3" w:rsidRDefault="003F1EB3" w:rsidP="006C0B77">
      <w:pPr>
        <w:spacing w:after="0"/>
        <w:ind w:firstLine="709"/>
        <w:jc w:val="both"/>
      </w:pPr>
      <w:r>
        <w:t>За пять последних лет пусть незначительно, но повысились оклады педагогических работников. При этом сохраняются все ежемесячные стимулирующие, компенсационные и другие надбавки и выплаты.</w:t>
      </w:r>
    </w:p>
    <w:p w14:paraId="3BDEBAA4" w14:textId="77777777" w:rsidR="00E3778F" w:rsidRPr="00E3778F" w:rsidRDefault="003F1EB3" w:rsidP="00E3778F">
      <w:pPr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t xml:space="preserve"> </w:t>
      </w:r>
      <w:r w:rsidR="00E3778F" w:rsidRPr="00E3778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 2025 году в республике дважды на 10 процентов 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</w:t>
      </w:r>
      <w:r w:rsidR="00E3778F" w:rsidRPr="00E3778F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 xml:space="preserve">заведование кабинетами, лабораториями, музеями, спортивными залами, </w:t>
      </w:r>
      <w:proofErr w:type="spellStart"/>
      <w:r w:rsidR="00E3778F" w:rsidRPr="00E3778F">
        <w:rPr>
          <w:rFonts w:eastAsia="Times New Roman" w:cs="Times New Roman"/>
          <w:kern w:val="0"/>
          <w:szCs w:val="28"/>
          <w:lang w:eastAsia="ru-RU"/>
          <w14:ligatures w14:val="none"/>
        </w:rPr>
        <w:t>учебно</w:t>
      </w:r>
      <w:proofErr w:type="spellEnd"/>
      <w:r w:rsidR="00E3778F" w:rsidRPr="00E3778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–опытными участками. </w:t>
      </w:r>
    </w:p>
    <w:p w14:paraId="6AAAEB09" w14:textId="77777777" w:rsidR="00E3778F" w:rsidRPr="00E3778F" w:rsidRDefault="00E3778F" w:rsidP="00E3778F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3778F">
        <w:rPr>
          <w:rFonts w:eastAsia="Times New Roman" w:cs="Times New Roman"/>
          <w:kern w:val="0"/>
          <w:szCs w:val="28"/>
          <w:lang w:eastAsia="ru-RU"/>
          <w14:ligatures w14:val="none"/>
        </w:rPr>
        <w:t>С 1 января 2026 года должностной оклад учителя составит - 27.780 рублей, воспитателя –27.650 рублей.</w:t>
      </w:r>
    </w:p>
    <w:p w14:paraId="3A07A0B8" w14:textId="77777777" w:rsidR="00E3778F" w:rsidRPr="00E3778F" w:rsidRDefault="00E3778F" w:rsidP="00E3778F">
      <w:pPr>
        <w:spacing w:after="0"/>
        <w:ind w:firstLine="708"/>
        <w:jc w:val="both"/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</w:pPr>
      <w:r w:rsidRPr="00E3778F"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  <w:t>Развивается система мер социальной поддержки работников образования:</w:t>
      </w:r>
    </w:p>
    <w:p w14:paraId="51AD94A0" w14:textId="77777777" w:rsidR="00E3778F" w:rsidRPr="00E3778F" w:rsidRDefault="00E3778F" w:rsidP="00E3778F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</w:pPr>
      <w:r w:rsidRPr="00E3778F"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  <w:t>Увеличена компенсация за работу на ГИА с 19 до 200 руб. в час;</w:t>
      </w:r>
    </w:p>
    <w:p w14:paraId="0B2B998B" w14:textId="77777777" w:rsidR="00E3778F" w:rsidRPr="00E3778F" w:rsidRDefault="00E3778F" w:rsidP="00E3778F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</w:pPr>
      <w:r w:rsidRPr="00E3778F"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  <w:t>Увеличена надбавка молодым педагогам до 10000 руб.</w:t>
      </w:r>
    </w:p>
    <w:p w14:paraId="22AE0DB0" w14:textId="77777777" w:rsidR="00E3778F" w:rsidRPr="00E3778F" w:rsidRDefault="00E3778F" w:rsidP="00E3778F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</w:pPr>
      <w:r w:rsidRPr="00E3778F"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  <w:t>Возросло количество получателей гранта «Наш новый учитель» с 200 до 500» и расширена категория. Теперь получателями гранта впервые стали воспитатели.</w:t>
      </w:r>
    </w:p>
    <w:p w14:paraId="0A4FE884" w14:textId="77777777" w:rsidR="00E3778F" w:rsidRPr="00E3778F" w:rsidRDefault="00E3778F" w:rsidP="00E3778F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</w:pPr>
      <w:r w:rsidRPr="00E3778F"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  <w:t>Решен вопрос о выделении жилищных сертификатов педагогам.</w:t>
      </w:r>
    </w:p>
    <w:p w14:paraId="5DC0CF86" w14:textId="3697BFAF" w:rsidR="003F1EB3" w:rsidRDefault="00E3778F" w:rsidP="00E3778F">
      <w:pPr>
        <w:spacing w:after="0"/>
        <w:ind w:firstLine="709"/>
        <w:jc w:val="both"/>
      </w:pPr>
      <w:r w:rsidRPr="00E3778F">
        <w:rPr>
          <w:rFonts w:eastAsia="Times New Roman" w:cs="Times New Roman"/>
          <w:kern w:val="0"/>
          <w:szCs w:val="28"/>
          <w:lang w:eastAsia="ru-RU"/>
          <w14:ligatures w14:val="none"/>
        </w:rPr>
        <w:t>Профсоюз отличается от большинства других общественных организаций тем, что мы принципиально стоим на позиции: «У педагога есть не только обязанности, но и права».</w:t>
      </w:r>
    </w:p>
    <w:p w14:paraId="0FBA3CCE" w14:textId="55AAEBB1" w:rsidR="003F1EB3" w:rsidRDefault="003F1EB3" w:rsidP="003F1EB3">
      <w:pPr>
        <w:spacing w:after="0"/>
        <w:jc w:val="both"/>
      </w:pPr>
      <w:r>
        <w:t xml:space="preserve">    Изменения, начавшиеся с конца 2020 года, продолжаются и по сей день. В </w:t>
      </w:r>
    </w:p>
    <w:p w14:paraId="19D9DD30" w14:textId="13B7DECE" w:rsidR="00C93F71" w:rsidRPr="00FC59AE" w:rsidRDefault="003F1EB3" w:rsidP="00FC59AE">
      <w:pPr>
        <w:spacing w:after="0"/>
        <w:jc w:val="both"/>
      </w:pPr>
      <w:r>
        <w:t>сложившихся обстоятельствах, основной акцент Профсоюзной организации был сделан на разъяснительной работе новых требований законодательства.</w:t>
      </w:r>
    </w:p>
    <w:p w14:paraId="0BAC45F3" w14:textId="6AA9B85B" w:rsidR="00C93F71" w:rsidRDefault="00C93F71" w:rsidP="00C93F71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C93F71">
        <w:rPr>
          <w:rFonts w:eastAsia="Times New Roman" w:cs="Times New Roman"/>
          <w:kern w:val="0"/>
          <w:szCs w:val="28"/>
          <w:lang w:eastAsia="ru-RU"/>
          <w14:ligatures w14:val="none"/>
        </w:rPr>
        <w:t>Сегодня мы отмечаем, что совместная конструктивная работа администрации детского сада и Первичной профсоюзной организации ДОУ по реализации территориального соглашения и коллективных договоров, позволяет утверждать, что основные обязательства Соглашения за 202</w:t>
      </w:r>
      <w:r w:rsidR="00A60AC5">
        <w:rPr>
          <w:rFonts w:eastAsia="Times New Roman" w:cs="Times New Roman"/>
          <w:kern w:val="0"/>
          <w:szCs w:val="28"/>
          <w:lang w:eastAsia="ru-RU"/>
          <w14:ligatures w14:val="none"/>
        </w:rPr>
        <w:t>5</w:t>
      </w:r>
      <w:r w:rsidRPr="00C93F7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год выполнены. Ежегодно в рамках социального партнерства профсоюзной организацией проводится мониторинг и анализ мер социальной поддержки работников образовательных организаций. В Коллективном договоре повышенный уровень мер социальной поддержки (компенсации, льготы, гарантии, материальное вознаграждение и т.д.) распространялся только на членов профсоюза.</w:t>
      </w:r>
    </w:p>
    <w:p w14:paraId="0CCE1560" w14:textId="77777777" w:rsidR="00C93F71" w:rsidRPr="00C93F71" w:rsidRDefault="00C93F71" w:rsidP="00C93F71">
      <w:pPr>
        <w:jc w:val="center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6377"/>
        <w:gridCol w:w="2022"/>
      </w:tblGrid>
      <w:tr w:rsidR="00E3778F" w:rsidRPr="00E3778F" w14:paraId="35198A60" w14:textId="77777777" w:rsidTr="00D4722D">
        <w:tc>
          <w:tcPr>
            <w:tcW w:w="1008" w:type="dxa"/>
          </w:tcPr>
          <w:p w14:paraId="43F00C52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7020" w:type="dxa"/>
          </w:tcPr>
          <w:p w14:paraId="6B157549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Предоставляемые льготы</w:t>
            </w:r>
          </w:p>
        </w:tc>
        <w:tc>
          <w:tcPr>
            <w:tcW w:w="2109" w:type="dxa"/>
          </w:tcPr>
          <w:p w14:paraId="31416702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Количество работников</w:t>
            </w:r>
          </w:p>
        </w:tc>
      </w:tr>
      <w:tr w:rsidR="00E3778F" w:rsidRPr="00E3778F" w14:paraId="5A14B9A7" w14:textId="77777777" w:rsidTr="00D4722D">
        <w:tc>
          <w:tcPr>
            <w:tcW w:w="1008" w:type="dxa"/>
          </w:tcPr>
          <w:p w14:paraId="2FDE45C4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7020" w:type="dxa"/>
          </w:tcPr>
          <w:p w14:paraId="7D272F37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Всего работников (с </w:t>
            </w:r>
            <w:proofErr w:type="spellStart"/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декретниками</w:t>
            </w:r>
            <w:proofErr w:type="spellEnd"/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, без совместителей)</w:t>
            </w:r>
          </w:p>
        </w:tc>
        <w:tc>
          <w:tcPr>
            <w:tcW w:w="2109" w:type="dxa"/>
          </w:tcPr>
          <w:p w14:paraId="634B47F7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</w:tr>
      <w:tr w:rsidR="00E3778F" w:rsidRPr="00E3778F" w14:paraId="6D847C06" w14:textId="77777777" w:rsidTr="00D4722D">
        <w:trPr>
          <w:trHeight w:val="585"/>
        </w:trPr>
        <w:tc>
          <w:tcPr>
            <w:tcW w:w="1008" w:type="dxa"/>
            <w:vMerge w:val="restart"/>
          </w:tcPr>
          <w:p w14:paraId="68231D39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7020" w:type="dxa"/>
          </w:tcPr>
          <w:p w14:paraId="26250094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Количество работников, воспользовавшихся дополнительными оплачиваемыми днями по социальным причинам (всего)</w:t>
            </w:r>
          </w:p>
        </w:tc>
        <w:tc>
          <w:tcPr>
            <w:tcW w:w="2109" w:type="dxa"/>
          </w:tcPr>
          <w:p w14:paraId="749404AE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3778F" w:rsidRPr="00E3778F" w14:paraId="70555C3E" w14:textId="77777777" w:rsidTr="00D4722D">
        <w:trPr>
          <w:trHeight w:val="225"/>
        </w:trPr>
        <w:tc>
          <w:tcPr>
            <w:tcW w:w="1008" w:type="dxa"/>
            <w:vMerge/>
          </w:tcPr>
          <w:p w14:paraId="0E96D2EA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4B2621AA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2.1. «мамин день»</w:t>
            </w:r>
          </w:p>
        </w:tc>
        <w:tc>
          <w:tcPr>
            <w:tcW w:w="2109" w:type="dxa"/>
          </w:tcPr>
          <w:p w14:paraId="10E65B9D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</w:tr>
      <w:tr w:rsidR="00E3778F" w:rsidRPr="00E3778F" w14:paraId="597B59E5" w14:textId="77777777" w:rsidTr="00D4722D">
        <w:trPr>
          <w:trHeight w:val="285"/>
        </w:trPr>
        <w:tc>
          <w:tcPr>
            <w:tcW w:w="1008" w:type="dxa"/>
            <w:vMerge/>
          </w:tcPr>
          <w:p w14:paraId="15C097EF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18916466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2.2. бракосочетание работника</w:t>
            </w:r>
          </w:p>
        </w:tc>
        <w:tc>
          <w:tcPr>
            <w:tcW w:w="2109" w:type="dxa"/>
          </w:tcPr>
          <w:p w14:paraId="1CC555DA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3FFAD124" w14:textId="77777777" w:rsidTr="00D4722D">
        <w:trPr>
          <w:trHeight w:val="360"/>
        </w:trPr>
        <w:tc>
          <w:tcPr>
            <w:tcW w:w="1008" w:type="dxa"/>
            <w:vMerge/>
          </w:tcPr>
          <w:p w14:paraId="6C348DE4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37344CA7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2.3. бракосочетание детей</w:t>
            </w:r>
          </w:p>
        </w:tc>
        <w:tc>
          <w:tcPr>
            <w:tcW w:w="2109" w:type="dxa"/>
          </w:tcPr>
          <w:p w14:paraId="6C6D8100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47140039" w14:textId="77777777" w:rsidTr="00D4722D">
        <w:trPr>
          <w:trHeight w:val="165"/>
        </w:trPr>
        <w:tc>
          <w:tcPr>
            <w:tcW w:w="1008" w:type="dxa"/>
            <w:vMerge/>
          </w:tcPr>
          <w:p w14:paraId="14361A89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7AA4C60B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2.4. смерть близких родственников</w:t>
            </w:r>
          </w:p>
        </w:tc>
        <w:tc>
          <w:tcPr>
            <w:tcW w:w="2109" w:type="dxa"/>
          </w:tcPr>
          <w:p w14:paraId="1E4E90C1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E3778F" w:rsidRPr="00E3778F" w14:paraId="52DB6DE4" w14:textId="77777777" w:rsidTr="00D4722D">
        <w:trPr>
          <w:trHeight w:val="240"/>
        </w:trPr>
        <w:tc>
          <w:tcPr>
            <w:tcW w:w="1008" w:type="dxa"/>
            <w:vMerge/>
          </w:tcPr>
          <w:p w14:paraId="655968D1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3216F929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2.5. переезд на новое место жительство</w:t>
            </w:r>
          </w:p>
        </w:tc>
        <w:tc>
          <w:tcPr>
            <w:tcW w:w="2109" w:type="dxa"/>
          </w:tcPr>
          <w:p w14:paraId="36616E90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28CA2182" w14:textId="77777777" w:rsidTr="00D4722D">
        <w:trPr>
          <w:trHeight w:val="270"/>
        </w:trPr>
        <w:tc>
          <w:tcPr>
            <w:tcW w:w="1008" w:type="dxa"/>
            <w:vMerge/>
          </w:tcPr>
          <w:p w14:paraId="4713AD07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58E1C048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2.6. проводы сына в армию</w:t>
            </w:r>
          </w:p>
        </w:tc>
        <w:tc>
          <w:tcPr>
            <w:tcW w:w="2109" w:type="dxa"/>
          </w:tcPr>
          <w:p w14:paraId="679A62B8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10443A8B" w14:textId="77777777" w:rsidTr="00D4722D">
        <w:trPr>
          <w:trHeight w:val="345"/>
        </w:trPr>
        <w:tc>
          <w:tcPr>
            <w:tcW w:w="1008" w:type="dxa"/>
            <w:vMerge/>
          </w:tcPr>
          <w:p w14:paraId="6D744AF2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216C1423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2.7. родителям первоклассников – 1 сентября</w:t>
            </w:r>
          </w:p>
        </w:tc>
        <w:tc>
          <w:tcPr>
            <w:tcW w:w="2109" w:type="dxa"/>
          </w:tcPr>
          <w:p w14:paraId="4A4D3DAF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E3778F" w:rsidRPr="00E3778F" w14:paraId="68E33F03" w14:textId="77777777" w:rsidTr="00D4722D">
        <w:trPr>
          <w:trHeight w:val="195"/>
        </w:trPr>
        <w:tc>
          <w:tcPr>
            <w:tcW w:w="1008" w:type="dxa"/>
            <w:vMerge/>
          </w:tcPr>
          <w:p w14:paraId="2486A36A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5C37E6D5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2.8. работникам, являющимся участниками боевых действий</w:t>
            </w:r>
          </w:p>
        </w:tc>
        <w:tc>
          <w:tcPr>
            <w:tcW w:w="2109" w:type="dxa"/>
          </w:tcPr>
          <w:p w14:paraId="679F6499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31B5C225" w14:textId="77777777" w:rsidTr="00D4722D">
        <w:trPr>
          <w:trHeight w:val="195"/>
        </w:trPr>
        <w:tc>
          <w:tcPr>
            <w:tcW w:w="1008" w:type="dxa"/>
          </w:tcPr>
          <w:p w14:paraId="70F53279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099E4ABD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2.9. работникам, имеющим родителей в возрасте 80 лет и старше</w:t>
            </w:r>
          </w:p>
        </w:tc>
        <w:tc>
          <w:tcPr>
            <w:tcW w:w="2109" w:type="dxa"/>
          </w:tcPr>
          <w:p w14:paraId="18A5F507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E3778F" w:rsidRPr="00E3778F" w14:paraId="54EC8550" w14:textId="77777777" w:rsidTr="00D4722D">
        <w:trPr>
          <w:trHeight w:val="255"/>
        </w:trPr>
        <w:tc>
          <w:tcPr>
            <w:tcW w:w="1008" w:type="dxa"/>
            <w:vMerge w:val="restart"/>
          </w:tcPr>
          <w:p w14:paraId="24E5CC8D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7020" w:type="dxa"/>
          </w:tcPr>
          <w:p w14:paraId="1EE4FF29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Количество работников, имеющих детей инвалидов</w:t>
            </w:r>
          </w:p>
        </w:tc>
        <w:tc>
          <w:tcPr>
            <w:tcW w:w="2109" w:type="dxa"/>
          </w:tcPr>
          <w:p w14:paraId="521D9BBD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2F63D78A" w14:textId="77777777" w:rsidTr="00D4722D">
        <w:trPr>
          <w:trHeight w:val="840"/>
        </w:trPr>
        <w:tc>
          <w:tcPr>
            <w:tcW w:w="1008" w:type="dxa"/>
            <w:vMerge/>
          </w:tcPr>
          <w:p w14:paraId="10C33E3C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2D37340D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3.1. из них предоставлено 4 дополнительных выходных дня в месяц одному из работающих родителей по уходу за детьми инвалидами до достижения ими возраста 18 лет</w:t>
            </w:r>
          </w:p>
        </w:tc>
        <w:tc>
          <w:tcPr>
            <w:tcW w:w="2109" w:type="dxa"/>
          </w:tcPr>
          <w:p w14:paraId="39D4AFAA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46020771" w14:textId="77777777" w:rsidTr="00D4722D">
        <w:trPr>
          <w:trHeight w:val="210"/>
        </w:trPr>
        <w:tc>
          <w:tcPr>
            <w:tcW w:w="1008" w:type="dxa"/>
            <w:vMerge w:val="restart"/>
          </w:tcPr>
          <w:p w14:paraId="24508740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7020" w:type="dxa"/>
          </w:tcPr>
          <w:p w14:paraId="40616BFB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Количество работников, уволившихся за год</w:t>
            </w:r>
          </w:p>
        </w:tc>
        <w:tc>
          <w:tcPr>
            <w:tcW w:w="2109" w:type="dxa"/>
          </w:tcPr>
          <w:p w14:paraId="74784BD4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E3778F" w:rsidRPr="00E3778F" w14:paraId="1E4915B1" w14:textId="77777777" w:rsidTr="00D4722D">
        <w:trPr>
          <w:trHeight w:val="450"/>
        </w:trPr>
        <w:tc>
          <w:tcPr>
            <w:tcW w:w="1008" w:type="dxa"/>
            <w:vMerge/>
          </w:tcPr>
          <w:p w14:paraId="56E4449A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0E28BDE3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  <w:proofErr w:type="gramStart"/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1.из</w:t>
            </w:r>
            <w:proofErr w:type="gramEnd"/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них получили материальное вознаграждение в размере базового (оклада) при условии оставления рабочего места в связи с уходом на пенсию</w:t>
            </w:r>
          </w:p>
        </w:tc>
        <w:tc>
          <w:tcPr>
            <w:tcW w:w="2109" w:type="dxa"/>
          </w:tcPr>
          <w:p w14:paraId="4C095D32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16165E8A" w14:textId="77777777" w:rsidTr="00D4722D">
        <w:trPr>
          <w:trHeight w:val="360"/>
        </w:trPr>
        <w:tc>
          <w:tcPr>
            <w:tcW w:w="1008" w:type="dxa"/>
            <w:vMerge/>
          </w:tcPr>
          <w:p w14:paraId="74D1E88F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33D3BE2C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4.2. из них назначена негосударственная пенсия</w:t>
            </w:r>
          </w:p>
        </w:tc>
        <w:tc>
          <w:tcPr>
            <w:tcW w:w="2109" w:type="dxa"/>
          </w:tcPr>
          <w:p w14:paraId="5D335A26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783B5864" w14:textId="77777777" w:rsidTr="00D4722D">
        <w:trPr>
          <w:trHeight w:val="309"/>
        </w:trPr>
        <w:tc>
          <w:tcPr>
            <w:tcW w:w="1008" w:type="dxa"/>
            <w:vMerge/>
          </w:tcPr>
          <w:p w14:paraId="73359BD6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6AA85A6C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4.3. Из них назначен Профсоюзный бонус к пенсии</w:t>
            </w:r>
          </w:p>
        </w:tc>
        <w:tc>
          <w:tcPr>
            <w:tcW w:w="2109" w:type="dxa"/>
          </w:tcPr>
          <w:p w14:paraId="57A1E0D6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34FC3C55" w14:textId="77777777" w:rsidTr="00D4722D">
        <w:tc>
          <w:tcPr>
            <w:tcW w:w="1008" w:type="dxa"/>
          </w:tcPr>
          <w:p w14:paraId="17BAEEB0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7020" w:type="dxa"/>
          </w:tcPr>
          <w:p w14:paraId="7963A13D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Поддержка молодых специалистов</w:t>
            </w:r>
          </w:p>
        </w:tc>
        <w:tc>
          <w:tcPr>
            <w:tcW w:w="2109" w:type="dxa"/>
          </w:tcPr>
          <w:p w14:paraId="7E2D900D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3778F" w:rsidRPr="00E3778F" w14:paraId="295694EB" w14:textId="77777777" w:rsidTr="00D4722D">
        <w:trPr>
          <w:trHeight w:val="315"/>
        </w:trPr>
        <w:tc>
          <w:tcPr>
            <w:tcW w:w="1008" w:type="dxa"/>
            <w:vMerge w:val="restart"/>
          </w:tcPr>
          <w:p w14:paraId="4BA35B3A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54EF8B72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5.1. количество молодых специалистов, прибывших в образовательное </w:t>
            </w:r>
            <w:proofErr w:type="gramStart"/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учреждение  за</w:t>
            </w:r>
            <w:proofErr w:type="gramEnd"/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год</w:t>
            </w:r>
          </w:p>
        </w:tc>
        <w:tc>
          <w:tcPr>
            <w:tcW w:w="2109" w:type="dxa"/>
          </w:tcPr>
          <w:p w14:paraId="04C58A48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7BB441ED" w14:textId="77777777" w:rsidTr="00D4722D">
        <w:trPr>
          <w:trHeight w:val="315"/>
        </w:trPr>
        <w:tc>
          <w:tcPr>
            <w:tcW w:w="1008" w:type="dxa"/>
            <w:vMerge/>
          </w:tcPr>
          <w:p w14:paraId="799BCE04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693B56B4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5.1.1. в том числе, прибывших на работу в сельскую местность за отчетный год</w:t>
            </w:r>
          </w:p>
        </w:tc>
        <w:tc>
          <w:tcPr>
            <w:tcW w:w="2109" w:type="dxa"/>
          </w:tcPr>
          <w:p w14:paraId="247A1CEC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04B66BED" w14:textId="77777777" w:rsidTr="00D4722D">
        <w:trPr>
          <w:trHeight w:val="315"/>
        </w:trPr>
        <w:tc>
          <w:tcPr>
            <w:tcW w:w="1008" w:type="dxa"/>
            <w:vMerge/>
          </w:tcPr>
          <w:p w14:paraId="4D522A24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64278975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5.1.2. из них вступивших в профсоюз за отчетный год</w:t>
            </w:r>
          </w:p>
        </w:tc>
        <w:tc>
          <w:tcPr>
            <w:tcW w:w="2109" w:type="dxa"/>
          </w:tcPr>
          <w:p w14:paraId="5BD13A4C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19C220CE" w14:textId="77777777" w:rsidTr="00D4722D">
        <w:trPr>
          <w:trHeight w:val="315"/>
        </w:trPr>
        <w:tc>
          <w:tcPr>
            <w:tcW w:w="1008" w:type="dxa"/>
            <w:vMerge/>
          </w:tcPr>
          <w:p w14:paraId="65570F4E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57F3039E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5.3. Общее количество молодых педагогов, получающих ежемесячную стимулирующую надбавку в размере 2510 рублей.</w:t>
            </w:r>
          </w:p>
        </w:tc>
        <w:tc>
          <w:tcPr>
            <w:tcW w:w="2109" w:type="dxa"/>
          </w:tcPr>
          <w:p w14:paraId="20DEADE6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6D9BDEEC" w14:textId="77777777" w:rsidTr="00D4722D">
        <w:trPr>
          <w:trHeight w:val="315"/>
        </w:trPr>
        <w:tc>
          <w:tcPr>
            <w:tcW w:w="1008" w:type="dxa"/>
            <w:vMerge/>
          </w:tcPr>
          <w:p w14:paraId="477146EB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5FBA752B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5.4. Количество молодых педагогов, получающих грант «Наш новый учитель».</w:t>
            </w:r>
          </w:p>
        </w:tc>
        <w:tc>
          <w:tcPr>
            <w:tcW w:w="2109" w:type="dxa"/>
          </w:tcPr>
          <w:p w14:paraId="0F2DDD9F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1B23939B" w14:textId="77777777" w:rsidTr="00D4722D">
        <w:trPr>
          <w:trHeight w:val="510"/>
        </w:trPr>
        <w:tc>
          <w:tcPr>
            <w:tcW w:w="1008" w:type="dxa"/>
            <w:vMerge/>
          </w:tcPr>
          <w:p w14:paraId="0FC3EC7D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6A54287C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  <w:proofErr w:type="gramStart"/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5.Количество</w:t>
            </w:r>
            <w:proofErr w:type="gramEnd"/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молодых педагогов, награжденных нагрудным знаком </w:t>
            </w:r>
            <w:proofErr w:type="spellStart"/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МОиН</w:t>
            </w:r>
            <w:proofErr w:type="spellEnd"/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РТ «</w:t>
            </w:r>
            <w:proofErr w:type="spellStart"/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Яшь</w:t>
            </w:r>
            <w:proofErr w:type="spellEnd"/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могаллим</w:t>
            </w:r>
            <w:proofErr w:type="spellEnd"/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2109" w:type="dxa"/>
          </w:tcPr>
          <w:p w14:paraId="39A21C47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3A3AA379" w14:textId="77777777" w:rsidTr="00D4722D">
        <w:trPr>
          <w:trHeight w:val="330"/>
        </w:trPr>
        <w:tc>
          <w:tcPr>
            <w:tcW w:w="1008" w:type="dxa"/>
            <w:vMerge w:val="restart"/>
          </w:tcPr>
          <w:p w14:paraId="3EE2638C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7020" w:type="dxa"/>
          </w:tcPr>
          <w:p w14:paraId="0E11BB38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Предоставление дополнительных отпусков.</w:t>
            </w:r>
          </w:p>
        </w:tc>
        <w:tc>
          <w:tcPr>
            <w:tcW w:w="2109" w:type="dxa"/>
          </w:tcPr>
          <w:p w14:paraId="59480026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3778F" w:rsidRPr="00E3778F" w14:paraId="333E1A9E" w14:textId="77777777" w:rsidTr="00D4722D">
        <w:trPr>
          <w:trHeight w:val="525"/>
        </w:trPr>
        <w:tc>
          <w:tcPr>
            <w:tcW w:w="1008" w:type="dxa"/>
            <w:vMerge/>
          </w:tcPr>
          <w:p w14:paraId="769E217C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2B778BA8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6.1. количество работников, получивших дополнительный отпуск сроком до 1 года через каждые 10 лет непрерывной работы</w:t>
            </w:r>
          </w:p>
        </w:tc>
        <w:tc>
          <w:tcPr>
            <w:tcW w:w="2109" w:type="dxa"/>
          </w:tcPr>
          <w:p w14:paraId="24357E61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E3778F" w:rsidRPr="00E3778F" w14:paraId="05D885D0" w14:textId="77777777" w:rsidTr="00D4722D">
        <w:trPr>
          <w:trHeight w:val="855"/>
        </w:trPr>
        <w:tc>
          <w:tcPr>
            <w:tcW w:w="1008" w:type="dxa"/>
            <w:vMerge/>
          </w:tcPr>
          <w:p w14:paraId="708FEEE5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5CCCBCAD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6.2. количество работников, проработавших учебный год без листа нетрудоспособности и получивших 3 дня дополнительного отпуска</w:t>
            </w:r>
          </w:p>
        </w:tc>
        <w:tc>
          <w:tcPr>
            <w:tcW w:w="2109" w:type="dxa"/>
          </w:tcPr>
          <w:p w14:paraId="356F31DC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</w:tr>
      <w:tr w:rsidR="00E3778F" w:rsidRPr="00E3778F" w14:paraId="70B63B05" w14:textId="77777777" w:rsidTr="00D4722D">
        <w:trPr>
          <w:trHeight w:val="525"/>
        </w:trPr>
        <w:tc>
          <w:tcPr>
            <w:tcW w:w="1008" w:type="dxa"/>
            <w:vMerge/>
          </w:tcPr>
          <w:p w14:paraId="5E923B93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2B046D64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6.3. количество работников, получивших дополнительный отпуск за работу с вредными условиями труда</w:t>
            </w:r>
          </w:p>
        </w:tc>
        <w:tc>
          <w:tcPr>
            <w:tcW w:w="2109" w:type="dxa"/>
          </w:tcPr>
          <w:p w14:paraId="63E559E3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</w:tr>
      <w:tr w:rsidR="00E3778F" w:rsidRPr="00E3778F" w14:paraId="19080A10" w14:textId="77777777" w:rsidTr="00D4722D">
        <w:tc>
          <w:tcPr>
            <w:tcW w:w="1008" w:type="dxa"/>
          </w:tcPr>
          <w:p w14:paraId="1A031BB1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7</w:t>
            </w: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020" w:type="dxa"/>
          </w:tcPr>
          <w:p w14:paraId="044A05EF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Количество работников, воспользовавшихся льготами при проведении аттестации в соответствии с приложением к коллективному договору.</w:t>
            </w:r>
          </w:p>
          <w:p w14:paraId="26D250E2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7.1. Применение упрощенных форм профессиональной экспертизы при прохождении аттестации на первую или высшую квалификационную категорию.</w:t>
            </w:r>
          </w:p>
          <w:p w14:paraId="6D75A446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7.2. Льготы по установлению уровня оплаты труда работника во взаимосвязи с имеющейся квалификационной категорией.</w:t>
            </w:r>
          </w:p>
          <w:p w14:paraId="552BF7C8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7.3. Сохранение уровня оплаты труда педагогического работника, установленного ему по ранее имеющейся квалификационной категории на срок не более одного года со дня возобновления трудовой деятельности (выхода из отпуска) в случае, если срок действия квалификационной категории истек: в период нахождения педагогического работника в отпуске по беременности, родам и уходу за </w:t>
            </w: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ребенком до достижения им трех лет; в период длительной потери трудоспособности.</w:t>
            </w:r>
          </w:p>
        </w:tc>
        <w:tc>
          <w:tcPr>
            <w:tcW w:w="2109" w:type="dxa"/>
          </w:tcPr>
          <w:p w14:paraId="12CD924B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3720A87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90AE197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17D4422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DABA3F2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-</w:t>
            </w:r>
          </w:p>
          <w:p w14:paraId="2CBD3B5B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29ACDA0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7CF5C7A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-</w:t>
            </w:r>
          </w:p>
          <w:p w14:paraId="291B76C9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DA8B4EB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-</w:t>
            </w:r>
          </w:p>
          <w:p w14:paraId="6C31622D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D904B23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39F620B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4812226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3778F" w:rsidRPr="00E3778F" w14:paraId="4A3A96A8" w14:textId="77777777" w:rsidTr="00D4722D">
        <w:trPr>
          <w:trHeight w:val="825"/>
        </w:trPr>
        <w:tc>
          <w:tcPr>
            <w:tcW w:w="1008" w:type="dxa"/>
            <w:vMerge w:val="restart"/>
          </w:tcPr>
          <w:p w14:paraId="6476BDD5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7020" w:type="dxa"/>
          </w:tcPr>
          <w:p w14:paraId="3A5D9329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Предоставление коммунальных льгот сельским педагогам</w:t>
            </w:r>
          </w:p>
          <w:p w14:paraId="32E34C42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8.1. Количество сельских педагогов, заявившихся на получение коммунальных льгот.</w:t>
            </w:r>
          </w:p>
        </w:tc>
        <w:tc>
          <w:tcPr>
            <w:tcW w:w="2109" w:type="dxa"/>
          </w:tcPr>
          <w:p w14:paraId="54F15AF0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19CD8318" w14:textId="77777777" w:rsidTr="00D4722D">
        <w:trPr>
          <w:trHeight w:val="303"/>
        </w:trPr>
        <w:tc>
          <w:tcPr>
            <w:tcW w:w="1008" w:type="dxa"/>
            <w:vMerge/>
          </w:tcPr>
          <w:p w14:paraId="44B29355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11CAF7BA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8.1.1. в том числе неработающие пенсионеры.</w:t>
            </w:r>
          </w:p>
        </w:tc>
        <w:tc>
          <w:tcPr>
            <w:tcW w:w="2109" w:type="dxa"/>
          </w:tcPr>
          <w:p w14:paraId="328E57DD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50EA22BA" w14:textId="77777777" w:rsidTr="00D4722D">
        <w:trPr>
          <w:trHeight w:val="285"/>
        </w:trPr>
        <w:tc>
          <w:tcPr>
            <w:tcW w:w="1008" w:type="dxa"/>
            <w:vMerge/>
          </w:tcPr>
          <w:p w14:paraId="7C2ADFF8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13DF2C66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8.2. Из них выбрали фиксированный размер в сумме 1200 руб.</w:t>
            </w:r>
          </w:p>
        </w:tc>
        <w:tc>
          <w:tcPr>
            <w:tcW w:w="2109" w:type="dxa"/>
          </w:tcPr>
          <w:p w14:paraId="73B70FE8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13EE1621" w14:textId="77777777" w:rsidTr="00D4722D">
        <w:trPr>
          <w:trHeight w:val="255"/>
        </w:trPr>
        <w:tc>
          <w:tcPr>
            <w:tcW w:w="1008" w:type="dxa"/>
            <w:vMerge/>
          </w:tcPr>
          <w:p w14:paraId="414325B1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4809D543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8.2.1. в том числе неработающие пенсионеры</w:t>
            </w:r>
          </w:p>
        </w:tc>
        <w:tc>
          <w:tcPr>
            <w:tcW w:w="2109" w:type="dxa"/>
          </w:tcPr>
          <w:p w14:paraId="3C473CA3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79AAB6C6" w14:textId="77777777" w:rsidTr="00D4722D">
        <w:trPr>
          <w:trHeight w:val="165"/>
        </w:trPr>
        <w:tc>
          <w:tcPr>
            <w:tcW w:w="1008" w:type="dxa"/>
            <w:vMerge w:val="restart"/>
          </w:tcPr>
          <w:p w14:paraId="2FD3AC75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  <w:p w14:paraId="668BCE62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1C796331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77DEFD41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40A69821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52270B05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3EDEA146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DDDC7D4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0480235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25897E34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Санаторно-курортное лечение работников.</w:t>
            </w:r>
          </w:p>
        </w:tc>
        <w:tc>
          <w:tcPr>
            <w:tcW w:w="2109" w:type="dxa"/>
          </w:tcPr>
          <w:p w14:paraId="26BB474A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3778F" w:rsidRPr="00E3778F" w14:paraId="1C677962" w14:textId="77777777" w:rsidTr="00D4722D">
        <w:trPr>
          <w:trHeight w:val="225"/>
        </w:trPr>
        <w:tc>
          <w:tcPr>
            <w:tcW w:w="1008" w:type="dxa"/>
            <w:vMerge/>
          </w:tcPr>
          <w:p w14:paraId="2532C26B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27593959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9.1. количество работников, нуждающихся в санаторном оздоровлении</w:t>
            </w:r>
          </w:p>
        </w:tc>
        <w:tc>
          <w:tcPr>
            <w:tcW w:w="2109" w:type="dxa"/>
          </w:tcPr>
          <w:p w14:paraId="24F9C0D5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632CAD43" w14:textId="77777777" w:rsidTr="00D4722D">
        <w:trPr>
          <w:trHeight w:val="765"/>
        </w:trPr>
        <w:tc>
          <w:tcPr>
            <w:tcW w:w="1008" w:type="dxa"/>
            <w:vMerge/>
          </w:tcPr>
          <w:p w14:paraId="48A85B73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7DC9231D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9.2. Количество работников, воспользовавшихся санаторным оздоровлением по республиканскому проекту «</w:t>
            </w:r>
            <w:proofErr w:type="spellStart"/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ПрофПутевка</w:t>
            </w:r>
            <w:proofErr w:type="spellEnd"/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2109" w:type="dxa"/>
          </w:tcPr>
          <w:p w14:paraId="285515A9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3FF0A753" w14:textId="77777777" w:rsidTr="00D4722D">
        <w:trPr>
          <w:trHeight w:val="555"/>
        </w:trPr>
        <w:tc>
          <w:tcPr>
            <w:tcW w:w="1008" w:type="dxa"/>
            <w:vMerge/>
          </w:tcPr>
          <w:p w14:paraId="43FFDE5F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4A02C617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9.3. Количество работников, воспользовавшихся отдыхом по республиканскому проекту «Профсоюзный уик-энд»</w:t>
            </w:r>
          </w:p>
        </w:tc>
        <w:tc>
          <w:tcPr>
            <w:tcW w:w="2109" w:type="dxa"/>
          </w:tcPr>
          <w:p w14:paraId="6776498D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E3778F" w:rsidRPr="00E3778F" w14:paraId="326C211D" w14:textId="77777777" w:rsidTr="00D4722D">
        <w:trPr>
          <w:trHeight w:val="585"/>
        </w:trPr>
        <w:tc>
          <w:tcPr>
            <w:tcW w:w="1008" w:type="dxa"/>
            <w:vMerge/>
          </w:tcPr>
          <w:p w14:paraId="0E4FF3B9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2C45A825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9.4. количество выделенных путевок в санатории ФПРТ со скидкой 20 %.</w:t>
            </w:r>
          </w:p>
        </w:tc>
        <w:tc>
          <w:tcPr>
            <w:tcW w:w="2109" w:type="dxa"/>
          </w:tcPr>
          <w:p w14:paraId="0750662B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E3778F" w:rsidRPr="00E3778F" w14:paraId="64120C6B" w14:textId="77777777" w:rsidTr="00D4722D">
        <w:trPr>
          <w:trHeight w:val="585"/>
        </w:trPr>
        <w:tc>
          <w:tcPr>
            <w:tcW w:w="1008" w:type="dxa"/>
            <w:vMerge/>
          </w:tcPr>
          <w:p w14:paraId="793F36CA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0925DABF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9.5. количество работников, участвующих в автобусных турах, организованных первичной профсоюзной организацией.</w:t>
            </w:r>
          </w:p>
        </w:tc>
        <w:tc>
          <w:tcPr>
            <w:tcW w:w="2109" w:type="dxa"/>
          </w:tcPr>
          <w:p w14:paraId="0C459281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1603CF49" w14:textId="77777777" w:rsidTr="00D4722D">
        <w:trPr>
          <w:trHeight w:val="841"/>
        </w:trPr>
        <w:tc>
          <w:tcPr>
            <w:tcW w:w="1008" w:type="dxa"/>
            <w:vMerge/>
          </w:tcPr>
          <w:p w14:paraId="23734F7F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129" w:type="dxa"/>
            <w:gridSpan w:val="2"/>
          </w:tcPr>
          <w:p w14:paraId="19BD80D3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3778F" w:rsidRPr="00E3778F" w14:paraId="13BE2AC5" w14:textId="77777777" w:rsidTr="00D4722D">
        <w:trPr>
          <w:trHeight w:val="255"/>
        </w:trPr>
        <w:tc>
          <w:tcPr>
            <w:tcW w:w="1008" w:type="dxa"/>
          </w:tcPr>
          <w:p w14:paraId="2B33D293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10.</w:t>
            </w:r>
          </w:p>
        </w:tc>
        <w:tc>
          <w:tcPr>
            <w:tcW w:w="7020" w:type="dxa"/>
          </w:tcPr>
          <w:p w14:paraId="7E222DEF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Организация отдыха детей работников образования.</w:t>
            </w:r>
          </w:p>
        </w:tc>
        <w:tc>
          <w:tcPr>
            <w:tcW w:w="2109" w:type="dxa"/>
          </w:tcPr>
          <w:p w14:paraId="0049368B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3778F" w:rsidRPr="00E3778F" w14:paraId="14EC31B2" w14:textId="77777777" w:rsidTr="00D4722D">
        <w:trPr>
          <w:trHeight w:val="255"/>
        </w:trPr>
        <w:tc>
          <w:tcPr>
            <w:tcW w:w="1008" w:type="dxa"/>
          </w:tcPr>
          <w:p w14:paraId="017B8ADC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7B8AB9BF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10.1. Количество поданных заявок</w:t>
            </w:r>
          </w:p>
        </w:tc>
        <w:tc>
          <w:tcPr>
            <w:tcW w:w="2109" w:type="dxa"/>
          </w:tcPr>
          <w:p w14:paraId="1404BDA5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29A9E35F" w14:textId="77777777" w:rsidTr="00D4722D">
        <w:trPr>
          <w:trHeight w:val="255"/>
        </w:trPr>
        <w:tc>
          <w:tcPr>
            <w:tcW w:w="1008" w:type="dxa"/>
          </w:tcPr>
          <w:p w14:paraId="443B2978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2CB2B617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10.2. Количество полученных путевок в детские оздоровительные лагеря.</w:t>
            </w:r>
          </w:p>
        </w:tc>
        <w:tc>
          <w:tcPr>
            <w:tcW w:w="2109" w:type="dxa"/>
          </w:tcPr>
          <w:p w14:paraId="5F004D7F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2DBBC413" w14:textId="77777777" w:rsidTr="00D4722D">
        <w:trPr>
          <w:trHeight w:val="255"/>
        </w:trPr>
        <w:tc>
          <w:tcPr>
            <w:tcW w:w="1008" w:type="dxa"/>
          </w:tcPr>
          <w:p w14:paraId="75846C01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743060EA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10.3. Средняя стоимость путевки в детский оздоровительный лагерь</w:t>
            </w:r>
          </w:p>
        </w:tc>
        <w:tc>
          <w:tcPr>
            <w:tcW w:w="2109" w:type="dxa"/>
          </w:tcPr>
          <w:p w14:paraId="7F02E944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54825F7C" w14:textId="77777777" w:rsidTr="00D4722D">
        <w:trPr>
          <w:trHeight w:val="255"/>
        </w:trPr>
        <w:tc>
          <w:tcPr>
            <w:tcW w:w="1008" w:type="dxa"/>
          </w:tcPr>
          <w:p w14:paraId="175DD5CF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05E035ED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10.4. Размер родительского взноса.</w:t>
            </w:r>
          </w:p>
        </w:tc>
        <w:tc>
          <w:tcPr>
            <w:tcW w:w="2109" w:type="dxa"/>
          </w:tcPr>
          <w:p w14:paraId="058182C4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4802145F" w14:textId="77777777" w:rsidTr="00D4722D">
        <w:trPr>
          <w:trHeight w:val="270"/>
        </w:trPr>
        <w:tc>
          <w:tcPr>
            <w:tcW w:w="1008" w:type="dxa"/>
            <w:vMerge w:val="restart"/>
          </w:tcPr>
          <w:p w14:paraId="2896006C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</w:t>
            </w:r>
          </w:p>
        </w:tc>
        <w:tc>
          <w:tcPr>
            <w:tcW w:w="7020" w:type="dxa"/>
          </w:tcPr>
          <w:p w14:paraId="1D9B0A0D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Премирование.</w:t>
            </w:r>
          </w:p>
        </w:tc>
        <w:tc>
          <w:tcPr>
            <w:tcW w:w="2109" w:type="dxa"/>
          </w:tcPr>
          <w:p w14:paraId="5FDD4DE4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3778F" w:rsidRPr="00E3778F" w14:paraId="22431D30" w14:textId="77777777" w:rsidTr="00D4722D">
        <w:trPr>
          <w:trHeight w:val="270"/>
        </w:trPr>
        <w:tc>
          <w:tcPr>
            <w:tcW w:w="1008" w:type="dxa"/>
            <w:vMerge/>
          </w:tcPr>
          <w:p w14:paraId="12D4539C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76984C01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11.1. Количество учителей, получивших премии за призовые места в олимпиадах.</w:t>
            </w:r>
          </w:p>
        </w:tc>
        <w:tc>
          <w:tcPr>
            <w:tcW w:w="2109" w:type="dxa"/>
          </w:tcPr>
          <w:p w14:paraId="4BA8B561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E3778F" w:rsidRPr="00E3778F" w14:paraId="275B6915" w14:textId="77777777" w:rsidTr="00D4722D">
        <w:trPr>
          <w:trHeight w:val="525"/>
        </w:trPr>
        <w:tc>
          <w:tcPr>
            <w:tcW w:w="1008" w:type="dxa"/>
            <w:vMerge/>
          </w:tcPr>
          <w:p w14:paraId="03C370D7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7BCC96A2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11.2. Количество работников, получивших премии по достижении 50 лет</w:t>
            </w:r>
          </w:p>
        </w:tc>
        <w:tc>
          <w:tcPr>
            <w:tcW w:w="2109" w:type="dxa"/>
          </w:tcPr>
          <w:p w14:paraId="72BBBD55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5998CF8C" w14:textId="77777777" w:rsidTr="00D4722D">
        <w:trPr>
          <w:trHeight w:val="510"/>
        </w:trPr>
        <w:tc>
          <w:tcPr>
            <w:tcW w:w="1008" w:type="dxa"/>
            <w:vMerge/>
          </w:tcPr>
          <w:p w14:paraId="78DB0033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04A39FDD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11.3. Количество работников, получивших премии по достижении 55 лет</w:t>
            </w:r>
          </w:p>
        </w:tc>
        <w:tc>
          <w:tcPr>
            <w:tcW w:w="2109" w:type="dxa"/>
          </w:tcPr>
          <w:p w14:paraId="1438942A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E3778F" w:rsidRPr="00E3778F" w14:paraId="7F54CA47" w14:textId="77777777" w:rsidTr="00D4722D">
        <w:trPr>
          <w:trHeight w:val="585"/>
        </w:trPr>
        <w:tc>
          <w:tcPr>
            <w:tcW w:w="1008" w:type="dxa"/>
            <w:vMerge/>
          </w:tcPr>
          <w:p w14:paraId="565F01DA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15D6F9CA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11.4. Количество работников, получивших премии по достижении 60 лет</w:t>
            </w:r>
          </w:p>
        </w:tc>
        <w:tc>
          <w:tcPr>
            <w:tcW w:w="2109" w:type="dxa"/>
          </w:tcPr>
          <w:p w14:paraId="73397BF1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5DB74641" w14:textId="77777777" w:rsidTr="00D4722D">
        <w:trPr>
          <w:trHeight w:val="585"/>
        </w:trPr>
        <w:tc>
          <w:tcPr>
            <w:tcW w:w="1008" w:type="dxa"/>
          </w:tcPr>
          <w:p w14:paraId="72E0FE33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12.</w:t>
            </w:r>
          </w:p>
        </w:tc>
        <w:tc>
          <w:tcPr>
            <w:tcW w:w="7020" w:type="dxa"/>
          </w:tcPr>
          <w:p w14:paraId="3C84E6D5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Количество работников, получивших доплату за вредные условия труда по результатам СОУТ.</w:t>
            </w:r>
          </w:p>
        </w:tc>
        <w:tc>
          <w:tcPr>
            <w:tcW w:w="2109" w:type="dxa"/>
          </w:tcPr>
          <w:p w14:paraId="51986068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</w:tr>
      <w:tr w:rsidR="00E3778F" w:rsidRPr="00E3778F" w14:paraId="52DC1F75" w14:textId="77777777" w:rsidTr="00D4722D">
        <w:trPr>
          <w:trHeight w:val="555"/>
        </w:trPr>
        <w:tc>
          <w:tcPr>
            <w:tcW w:w="1008" w:type="dxa"/>
            <w:vMerge w:val="restart"/>
          </w:tcPr>
          <w:p w14:paraId="5B0F0899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13.</w:t>
            </w:r>
          </w:p>
        </w:tc>
        <w:tc>
          <w:tcPr>
            <w:tcW w:w="7020" w:type="dxa"/>
          </w:tcPr>
          <w:p w14:paraId="6AC9BF61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Поощрительная доплата, установленная председателю первичной профсоюзной организации.</w:t>
            </w:r>
          </w:p>
        </w:tc>
        <w:tc>
          <w:tcPr>
            <w:tcW w:w="2109" w:type="dxa"/>
          </w:tcPr>
          <w:p w14:paraId="58BFD85C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1A0DA210" w14:textId="77777777" w:rsidTr="00D4722D">
        <w:trPr>
          <w:trHeight w:val="345"/>
        </w:trPr>
        <w:tc>
          <w:tcPr>
            <w:tcW w:w="1008" w:type="dxa"/>
            <w:vMerge/>
          </w:tcPr>
          <w:p w14:paraId="61AFA3C5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2A2A955C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12.1. Доплаты из стимулирующих выплат по критериям.</w:t>
            </w:r>
          </w:p>
        </w:tc>
        <w:tc>
          <w:tcPr>
            <w:tcW w:w="2109" w:type="dxa"/>
          </w:tcPr>
          <w:p w14:paraId="3EB0A744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2D15B63E" w14:textId="77777777" w:rsidTr="00D4722D">
        <w:trPr>
          <w:trHeight w:val="345"/>
        </w:trPr>
        <w:tc>
          <w:tcPr>
            <w:tcW w:w="1008" w:type="dxa"/>
            <w:vMerge/>
          </w:tcPr>
          <w:p w14:paraId="180F08CC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13D12A71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12.1. Доплаты из премиального фонда</w:t>
            </w:r>
          </w:p>
        </w:tc>
        <w:tc>
          <w:tcPr>
            <w:tcW w:w="2109" w:type="dxa"/>
          </w:tcPr>
          <w:p w14:paraId="5A55EA98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1</w:t>
            </w:r>
          </w:p>
        </w:tc>
      </w:tr>
      <w:tr w:rsidR="00E3778F" w:rsidRPr="00E3778F" w14:paraId="15D0D569" w14:textId="77777777" w:rsidTr="00D4722D">
        <w:trPr>
          <w:trHeight w:val="195"/>
        </w:trPr>
        <w:tc>
          <w:tcPr>
            <w:tcW w:w="1008" w:type="dxa"/>
            <w:vMerge/>
          </w:tcPr>
          <w:p w14:paraId="34FD2704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6ECE8AA9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12.2. Предоставлен дополнительный отпуск (кол-во дней)</w:t>
            </w:r>
          </w:p>
        </w:tc>
        <w:tc>
          <w:tcPr>
            <w:tcW w:w="2109" w:type="dxa"/>
          </w:tcPr>
          <w:p w14:paraId="04AA56CE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E3778F" w:rsidRPr="00E3778F" w14:paraId="6857C51A" w14:textId="77777777" w:rsidTr="00D4722D">
        <w:trPr>
          <w:trHeight w:val="195"/>
        </w:trPr>
        <w:tc>
          <w:tcPr>
            <w:tcW w:w="1008" w:type="dxa"/>
          </w:tcPr>
          <w:p w14:paraId="0797D5F2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14.</w:t>
            </w:r>
          </w:p>
        </w:tc>
        <w:tc>
          <w:tcPr>
            <w:tcW w:w="7020" w:type="dxa"/>
          </w:tcPr>
          <w:p w14:paraId="66F74C40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Средняя нагрузка педагогов.</w:t>
            </w:r>
          </w:p>
        </w:tc>
        <w:tc>
          <w:tcPr>
            <w:tcW w:w="2109" w:type="dxa"/>
          </w:tcPr>
          <w:p w14:paraId="38351AF4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3778F" w:rsidRPr="00E3778F" w14:paraId="6A9E50FD" w14:textId="77777777" w:rsidTr="00D4722D">
        <w:trPr>
          <w:trHeight w:val="195"/>
        </w:trPr>
        <w:tc>
          <w:tcPr>
            <w:tcW w:w="1008" w:type="dxa"/>
          </w:tcPr>
          <w:p w14:paraId="0A3154B5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218B6A90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14.1. Средняя нагрузка учителей (в часах в неделю)</w:t>
            </w:r>
          </w:p>
        </w:tc>
        <w:tc>
          <w:tcPr>
            <w:tcW w:w="2109" w:type="dxa"/>
          </w:tcPr>
          <w:p w14:paraId="7C83E2BC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</w:tr>
      <w:tr w:rsidR="00E3778F" w:rsidRPr="00E3778F" w14:paraId="0D2B7510" w14:textId="77777777" w:rsidTr="00D4722D">
        <w:trPr>
          <w:trHeight w:val="195"/>
        </w:trPr>
        <w:tc>
          <w:tcPr>
            <w:tcW w:w="1008" w:type="dxa"/>
          </w:tcPr>
          <w:p w14:paraId="5695DC24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20" w:type="dxa"/>
          </w:tcPr>
          <w:p w14:paraId="4E2B2FF0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14.2. Средняя нагрузка </w:t>
            </w:r>
            <w:proofErr w:type="gramStart"/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воспитателей  (</w:t>
            </w:r>
            <w:proofErr w:type="gramEnd"/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ставках)</w:t>
            </w:r>
          </w:p>
        </w:tc>
        <w:tc>
          <w:tcPr>
            <w:tcW w:w="2109" w:type="dxa"/>
          </w:tcPr>
          <w:p w14:paraId="69DAE260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1ст</w:t>
            </w:r>
          </w:p>
        </w:tc>
      </w:tr>
      <w:tr w:rsidR="00E3778F" w:rsidRPr="00E3778F" w14:paraId="276E738C" w14:textId="77777777" w:rsidTr="00D4722D">
        <w:trPr>
          <w:trHeight w:val="195"/>
        </w:trPr>
        <w:tc>
          <w:tcPr>
            <w:tcW w:w="1008" w:type="dxa"/>
          </w:tcPr>
          <w:p w14:paraId="5736A7C6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</w:t>
            </w:r>
          </w:p>
        </w:tc>
        <w:tc>
          <w:tcPr>
            <w:tcW w:w="7020" w:type="dxa"/>
          </w:tcPr>
          <w:p w14:paraId="66CF4346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Количество работников, зарегистрированных в Федеральной бонусной программе Общероссийского профсоюза образования «</w:t>
            </w:r>
            <w:proofErr w:type="spellStart"/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Профплюс</w:t>
            </w:r>
            <w:proofErr w:type="spellEnd"/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».</w:t>
            </w:r>
          </w:p>
        </w:tc>
        <w:tc>
          <w:tcPr>
            <w:tcW w:w="2109" w:type="dxa"/>
          </w:tcPr>
          <w:p w14:paraId="3854C74C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E3778F" w:rsidRPr="00E3778F" w14:paraId="210D41A3" w14:textId="77777777" w:rsidTr="00D4722D">
        <w:trPr>
          <w:trHeight w:val="195"/>
        </w:trPr>
        <w:tc>
          <w:tcPr>
            <w:tcW w:w="1008" w:type="dxa"/>
          </w:tcPr>
          <w:p w14:paraId="53537988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7020" w:type="dxa"/>
          </w:tcPr>
          <w:p w14:paraId="446A2EAC" w14:textId="77777777" w:rsidR="00E3778F" w:rsidRPr="00E3778F" w:rsidRDefault="00E3778F" w:rsidP="00E3778F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Количество членов Профсоюза – работников образования, мобилизованных для участия в СВО.</w:t>
            </w:r>
          </w:p>
        </w:tc>
        <w:tc>
          <w:tcPr>
            <w:tcW w:w="2109" w:type="dxa"/>
          </w:tcPr>
          <w:p w14:paraId="388D5546" w14:textId="77777777" w:rsidR="00E3778F" w:rsidRPr="00E3778F" w:rsidRDefault="00E3778F" w:rsidP="00E3778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778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A192714" w14:textId="77777777" w:rsidR="00C93F71" w:rsidRDefault="00C93F71" w:rsidP="00C93F71">
      <w:pPr>
        <w:spacing w:after="0"/>
        <w:ind w:firstLine="708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3EBAA77" w14:textId="77777777" w:rsidR="00F62130" w:rsidRPr="00F62130" w:rsidRDefault="00F62130" w:rsidP="00F62130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</w:t>
      </w:r>
      <w:r w:rsidRPr="00F62130">
        <w:rPr>
          <w:rFonts w:eastAsia="Times New Roman" w:cs="Times New Roman"/>
          <w:kern w:val="0"/>
          <w:szCs w:val="28"/>
          <w:lang w:eastAsia="ru-RU"/>
          <w14:ligatures w14:val="none"/>
        </w:rPr>
        <w:t>Важным направлением работы остается оздоровление работников. Ежегодно Кабинетом Министров РТ выделяются средства на путевки для работников бюджетной сферы, которые приобретаются через Управление социальной защиты.</w:t>
      </w:r>
    </w:p>
    <w:p w14:paraId="1831ED3E" w14:textId="3A774027" w:rsidR="00F62130" w:rsidRPr="00F62130" w:rsidRDefault="00F62130" w:rsidP="00F62130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62130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 2025 </w:t>
      </w:r>
      <w:proofErr w:type="gramStart"/>
      <w:r w:rsidRPr="00F62130">
        <w:rPr>
          <w:rFonts w:eastAsia="Times New Roman" w:cs="Times New Roman"/>
          <w:kern w:val="0"/>
          <w:szCs w:val="28"/>
          <w:lang w:eastAsia="ru-RU"/>
          <w14:ligatures w14:val="none"/>
        </w:rPr>
        <w:t>году  воспользовались</w:t>
      </w:r>
      <w:proofErr w:type="gramEnd"/>
      <w:r w:rsidRPr="00F62130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правом получить путевки с 20 % скидкой в профсоюзные санатории получали не только члены </w:t>
      </w:r>
      <w:proofErr w:type="gramStart"/>
      <w:r w:rsidRPr="00F62130">
        <w:rPr>
          <w:rFonts w:eastAsia="Times New Roman" w:cs="Times New Roman"/>
          <w:kern w:val="0"/>
          <w:szCs w:val="28"/>
          <w:lang w:eastAsia="ru-RU"/>
          <w14:ligatures w14:val="none"/>
        </w:rPr>
        <w:t>профсоюза,  но</w:t>
      </w:r>
      <w:proofErr w:type="gramEnd"/>
      <w:r w:rsidRPr="00F62130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 члены их семей. Всего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1</w:t>
      </w:r>
      <w:r w:rsidRPr="00F62130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человек.</w:t>
      </w:r>
    </w:p>
    <w:p w14:paraId="65194175" w14:textId="401F610D" w:rsidR="00F62130" w:rsidRDefault="00F62130" w:rsidP="00F62130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62130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Воспользовались отдыхом по республиканскому проекту «Профсоюзный уик-энд» - </w:t>
      </w:r>
      <w:r w:rsidR="009708B2">
        <w:rPr>
          <w:rFonts w:eastAsia="Times New Roman" w:cs="Times New Roman"/>
          <w:kern w:val="0"/>
          <w:szCs w:val="28"/>
          <w:lang w:eastAsia="ru-RU"/>
          <w14:ligatures w14:val="none"/>
        </w:rPr>
        <w:t>2</w:t>
      </w:r>
      <w:r w:rsidRPr="00F62130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чел.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</w:p>
    <w:p w14:paraId="724B1EB0" w14:textId="4A51BD40" w:rsidR="00087B9A" w:rsidRDefault="009708B2" w:rsidP="00087B9A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</w:t>
      </w:r>
      <w:r w:rsidR="00087B9A" w:rsidRPr="00087B9A">
        <w:rPr>
          <w:rFonts w:eastAsia="Times New Roman" w:cs="Times New Roman"/>
          <w:kern w:val="0"/>
          <w:szCs w:val="28"/>
          <w:lang w:eastAsia="ru-RU"/>
          <w14:ligatures w14:val="none"/>
        </w:rPr>
        <w:t>Работа с молодежью - одно из важных направлений в деятельности территориальных организаций Профсоюза!</w:t>
      </w:r>
    </w:p>
    <w:p w14:paraId="2F999091" w14:textId="3FE5A06D" w:rsidR="00087B9A" w:rsidRDefault="00087B9A" w:rsidP="00087B9A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87B9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</w:t>
      </w:r>
      <w:r w:rsidRPr="00087B9A">
        <w:rPr>
          <w:rFonts w:eastAsia="Times New Roman" w:cs="Times New Roman"/>
          <w:kern w:val="0"/>
          <w:szCs w:val="28"/>
          <w:lang w:eastAsia="ru-RU"/>
          <w14:ligatures w14:val="none"/>
        </w:rPr>
        <w:t>В республике активно работает Совет молодых педагогов. В муниципальном районе - Советы молодых педагогов учреждений образования. Поддерживая молодежную политику, выполняя обязательства Отраслевого и территориального Соглашения, молодежные советы тесно сотрудничают с территориальной профсоюзной организацией.</w:t>
      </w:r>
    </w:p>
    <w:p w14:paraId="0785BAEE" w14:textId="1DEE9A1C" w:rsidR="00934A5A" w:rsidRPr="00934A5A" w:rsidRDefault="00934A5A" w:rsidP="00934A5A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</w:t>
      </w:r>
      <w:r w:rsidRPr="00934A5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 течение </w:t>
      </w:r>
      <w:proofErr w:type="gramStart"/>
      <w:r w:rsidRPr="00934A5A">
        <w:rPr>
          <w:rFonts w:eastAsia="Times New Roman" w:cs="Times New Roman"/>
          <w:kern w:val="0"/>
          <w:szCs w:val="28"/>
          <w:lang w:eastAsia="ru-RU"/>
          <w14:ligatures w14:val="none"/>
        </w:rPr>
        <w:t>года  активно</w:t>
      </w:r>
      <w:proofErr w:type="gramEnd"/>
      <w:r w:rsidRPr="00934A5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велась работа с ветеранами и пенсионерами.</w:t>
      </w:r>
    </w:p>
    <w:p w14:paraId="22E294A2" w14:textId="071359B1" w:rsidR="00934A5A" w:rsidRDefault="00934A5A" w:rsidP="00934A5A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34A5A">
        <w:rPr>
          <w:rFonts w:eastAsia="Times New Roman" w:cs="Times New Roman"/>
          <w:kern w:val="0"/>
          <w:szCs w:val="28"/>
          <w:lang w:eastAsia="ru-RU"/>
          <w14:ligatures w14:val="none"/>
        </w:rPr>
        <w:t>Проводились тематические встречи с ветеранами к Международному дню пожилых людей, Дню дошкольного работника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6339B669" w14:textId="4C82EF25" w:rsidR="00087B9A" w:rsidRDefault="00087B9A" w:rsidP="00087B9A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</w:t>
      </w:r>
      <w:r w:rsidRPr="00087B9A">
        <w:rPr>
          <w:rFonts w:eastAsia="Times New Roman" w:cs="Times New Roman"/>
          <w:kern w:val="0"/>
          <w:szCs w:val="28"/>
          <w:lang w:eastAsia="ru-RU"/>
          <w14:ligatures w14:val="none"/>
        </w:rPr>
        <w:t>Материальная поддержка членов профсоюза так же необходима. Материальная помощь членам профсоюза в соответствии с Положением о территориальном профсоюзном фонде социальной защиты и республиканским фондом «Социальная поддержка членов Профсоюза» оказывалась: членам профсоюза, в семьях которых были погибшие родственники на СВО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72E0D566" w14:textId="77777777" w:rsidR="00087B9A" w:rsidRDefault="00087B9A" w:rsidP="00087B9A">
      <w:pPr>
        <w:spacing w:after="0"/>
        <w:jc w:val="both"/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</w:t>
      </w:r>
      <w:r>
        <w:t xml:space="preserve">Сегодня </w:t>
      </w:r>
      <w:proofErr w:type="gramStart"/>
      <w:r>
        <w:t>не возможна</w:t>
      </w:r>
      <w:proofErr w:type="gramEnd"/>
      <w:r>
        <w:t xml:space="preserve"> работа любой организации без информационной составляющей. </w:t>
      </w:r>
    </w:p>
    <w:p w14:paraId="3FCDD0D0" w14:textId="45BF5354" w:rsidR="00087B9A" w:rsidRDefault="00087B9A" w:rsidP="00087B9A">
      <w:pPr>
        <w:spacing w:after="0"/>
        <w:jc w:val="both"/>
      </w:pPr>
      <w:r>
        <w:t xml:space="preserve">      Поэтому ведется сайт территориальной профсоюзной организации. На сайте размещена информация по разным направлениям деятельности. Организована подписка на газеты: «Мой профсоюз» и «Новое слово». С 2025 года вместо газеты «Мой Профсоюз» выходит газета Общероссийского Профсоюза образования «Профсоюзная среда». Выпускается газета территориальной профсоюзной организации «Профсоюзный вестник». В декабре вышел свежий номер этой газеты. </w:t>
      </w:r>
    </w:p>
    <w:p w14:paraId="04348A3F" w14:textId="75A26227" w:rsidR="00087B9A" w:rsidRDefault="00087B9A" w:rsidP="00087B9A">
      <w:pPr>
        <w:spacing w:after="0"/>
        <w:jc w:val="both"/>
      </w:pPr>
      <w:r>
        <w:t xml:space="preserve">      Продолжается реализация масштабного проекта Общероссийского Профсоюза образования последних лет - «Цифровизация Профсоюза». Первичная профсоюзная организация полностью перешла на электронный учет членов Профсоюза. </w:t>
      </w:r>
    </w:p>
    <w:p w14:paraId="3C40FA18" w14:textId="7481848C" w:rsidR="00087B9A" w:rsidRDefault="00087B9A" w:rsidP="00087B9A">
      <w:pPr>
        <w:spacing w:after="0"/>
        <w:jc w:val="both"/>
      </w:pPr>
      <w:r>
        <w:lastRenderedPageBreak/>
        <w:t xml:space="preserve">      Главные задачи на предстоящий период - укрепление нашей целостности, сохранение численности, повышение мотивации профсоюзного членства, усиление позиций первичной профсоюзной организации, а также развитие и продвижение молодежного педагогического движения.</w:t>
      </w:r>
    </w:p>
    <w:p w14:paraId="4F2DCD16" w14:textId="77777777" w:rsidR="0029046D" w:rsidRDefault="0029046D" w:rsidP="00087B9A">
      <w:pPr>
        <w:spacing w:after="0"/>
        <w:jc w:val="both"/>
      </w:pPr>
    </w:p>
    <w:p w14:paraId="427B52B3" w14:textId="77777777" w:rsidR="0029046D" w:rsidRDefault="0029046D" w:rsidP="00087B9A">
      <w:pPr>
        <w:spacing w:after="0"/>
        <w:jc w:val="both"/>
      </w:pPr>
    </w:p>
    <w:p w14:paraId="7B01E088" w14:textId="77777777" w:rsidR="0029046D" w:rsidRDefault="0029046D" w:rsidP="0029046D">
      <w:pPr>
        <w:spacing w:after="0"/>
        <w:jc w:val="both"/>
      </w:pPr>
      <w:r>
        <w:t xml:space="preserve">Председатель первичной </w:t>
      </w:r>
    </w:p>
    <w:p w14:paraId="120FB40D" w14:textId="77777777" w:rsidR="0029046D" w:rsidRDefault="0029046D" w:rsidP="0029046D">
      <w:pPr>
        <w:spacing w:after="0"/>
        <w:jc w:val="both"/>
      </w:pPr>
      <w:r>
        <w:t xml:space="preserve">профсоюзной </w:t>
      </w:r>
      <w:proofErr w:type="gramStart"/>
      <w:r>
        <w:t xml:space="preserve">организации:   </w:t>
      </w:r>
      <w:proofErr w:type="gramEnd"/>
      <w:r>
        <w:t xml:space="preserve">                                         </w:t>
      </w:r>
      <w:proofErr w:type="gramStart"/>
      <w:r>
        <w:t xml:space="preserve">   (</w:t>
      </w:r>
      <w:proofErr w:type="gramEnd"/>
      <w:r>
        <w:t xml:space="preserve">  Зиганшина </w:t>
      </w:r>
      <w:proofErr w:type="gramStart"/>
      <w:r>
        <w:t>Э.Н  )</w:t>
      </w:r>
      <w:proofErr w:type="gramEnd"/>
    </w:p>
    <w:p w14:paraId="4868D53A" w14:textId="77777777" w:rsidR="0029046D" w:rsidRPr="00087B9A" w:rsidRDefault="0029046D" w:rsidP="00087B9A">
      <w:pPr>
        <w:spacing w:after="0"/>
        <w:jc w:val="both"/>
      </w:pPr>
    </w:p>
    <w:sectPr w:rsidR="0029046D" w:rsidRPr="00087B9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8009D"/>
    <w:multiLevelType w:val="hybridMultilevel"/>
    <w:tmpl w:val="8CF4F8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4335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F1B"/>
    <w:rsid w:val="00040307"/>
    <w:rsid w:val="00057483"/>
    <w:rsid w:val="00087B9A"/>
    <w:rsid w:val="0029046D"/>
    <w:rsid w:val="00296269"/>
    <w:rsid w:val="002C6134"/>
    <w:rsid w:val="003B05BF"/>
    <w:rsid w:val="003F1EB3"/>
    <w:rsid w:val="00421C90"/>
    <w:rsid w:val="00463C8A"/>
    <w:rsid w:val="004A5F1B"/>
    <w:rsid w:val="005B46DB"/>
    <w:rsid w:val="005F7436"/>
    <w:rsid w:val="006C0B77"/>
    <w:rsid w:val="007F624C"/>
    <w:rsid w:val="008242FF"/>
    <w:rsid w:val="00870751"/>
    <w:rsid w:val="00922C48"/>
    <w:rsid w:val="00934A5A"/>
    <w:rsid w:val="009708B2"/>
    <w:rsid w:val="00A60AC5"/>
    <w:rsid w:val="00B915B7"/>
    <w:rsid w:val="00C93F71"/>
    <w:rsid w:val="00E3778F"/>
    <w:rsid w:val="00EA59DF"/>
    <w:rsid w:val="00EE4070"/>
    <w:rsid w:val="00F12C76"/>
    <w:rsid w:val="00F62130"/>
    <w:rsid w:val="00F977F7"/>
    <w:rsid w:val="00FC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C3F3C"/>
  <w15:chartTrackingRefBased/>
  <w15:docId w15:val="{846E30EA-7363-457D-A79D-A09B233E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A5F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F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F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5F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5F1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5F1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5F1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5F1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F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5F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5F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5F1B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A5F1B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A5F1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A5F1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A5F1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A5F1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A5F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5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5F1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5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5F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5F1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A5F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5F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5F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5F1B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A5F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Галина Ивановна</cp:lastModifiedBy>
  <cp:revision>10</cp:revision>
  <dcterms:created xsi:type="dcterms:W3CDTF">2025-02-14T06:04:00Z</dcterms:created>
  <dcterms:modified xsi:type="dcterms:W3CDTF">2026-02-18T10:28:00Z</dcterms:modified>
</cp:coreProperties>
</file>